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2390">
      <w:pPr>
        <w:pStyle w:val="ConsPlusNormal"/>
        <w:jc w:val="both"/>
      </w:pPr>
      <w:r>
        <w:t> </w:t>
      </w:r>
    </w:p>
    <w:p w:rsidR="00000000" w:rsidRDefault="00CB2390">
      <w:pPr>
        <w:pStyle w:val="ConsPlusNormal"/>
        <w:jc w:val="center"/>
      </w:pPr>
      <w:bookmarkStart w:id="0" w:name="Par35"/>
      <w:bookmarkEnd w:id="0"/>
      <w:r>
        <w:t>Сведения</w:t>
      </w:r>
    </w:p>
    <w:p w:rsidR="00000000" w:rsidRDefault="00CB2390">
      <w:pPr>
        <w:pStyle w:val="ConsPlusNormal"/>
        <w:jc w:val="center"/>
      </w:pPr>
      <w:r>
        <w:t>о проектной документации, в отношении которой выдано</w:t>
      </w:r>
    </w:p>
    <w:p w:rsidR="00000000" w:rsidRDefault="00CB2390">
      <w:pPr>
        <w:pStyle w:val="ConsPlusNormal"/>
        <w:jc w:val="center"/>
      </w:pPr>
      <w:r>
        <w:t>положительное заключение государственной экспертизы</w:t>
      </w:r>
    </w:p>
    <w:p w:rsidR="00000000" w:rsidRDefault="00CB2390">
      <w:pPr>
        <w:pStyle w:val="ConsPlusNormal"/>
        <w:jc w:val="both"/>
      </w:pPr>
      <w: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71"/>
        <w:gridCol w:w="5839"/>
        <w:gridCol w:w="2763"/>
      </w:tblGrid>
      <w:tr w:rsidR="00000000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Наименование проектной документации &lt;1&gt;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Строительство дошкольной образовательной организации на 140 мест в микрорайоне Янъы-Маале г. Судака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Наименование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 xml:space="preserve">Строительство дошкольной образовательной организации на 140 мест в микрорайоне Янъы-Маале г. </w:t>
            </w:r>
            <w:r>
              <w:t>Судака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Наименование застройщика, технического заказчика &lt;3&gt;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Служба капитального строительства РФ Республика Крым</w:t>
            </w:r>
          </w:p>
        </w:tc>
        <w:bookmarkStart w:id="1" w:name="_GoBack"/>
        <w:bookmarkEnd w:id="1"/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Место нахождения застройщика, технического заказчика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Крым Респ, Симферополь г, Ленина ул, д. 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Наименование проектной организации, подготовившей проектную документацию &lt;4&gt;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Общество с ограниченной ответственностью «ТРИАЛИС»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Субъект Российской Федерации, на территории которого расположен объект капитального строительства &lt;5&gt;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91 Крым Респ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Адрес объекта капитального строительства (адресный ориентир) &lt;6&gt;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298000, Крым Респ, Судак г, Чалаш Смаил ул, д. 11а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91-1-1-3-0745-17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14.08.2017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Применение экономически эффективной проектной документации повторного использования &lt;7&gt;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Достоверность определения сметной стоимости подтверждена &lt;8&gt;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Сметная стоимость строительства &lt;9&gt;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228 942.06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Сведения о непревышении стоимости строительства объекта капитального строительства показателей укрупненных нормативов цены строительства &lt;10&gt;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Назначение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Строительство дошкольной образовательной организации на 140 мест в микрорайоне Янъы-Маале г. Судака</w:t>
            </w:r>
          </w:p>
        </w:tc>
      </w:tr>
      <w:tr w:rsidR="00000000"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Технико-экономические характеристики объекта капитального строительства &lt;11&gt;, в том числе: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B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Мощность &lt;12&gt;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B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Категория, класс &lt;13&gt;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B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Общая площадь,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3792,6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B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Площадь полезная &lt;14&gt;,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3514,2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B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Площадь жилая &lt;15&gt;,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B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1803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B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13860,0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B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 xml:space="preserve">Количество этажей &lt;16&gt;, (в единицах)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B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Протяженность &lt;16&gt;, 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B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Класс энергоэффективности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В (высокий)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B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Иные технико-экономические характеристики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вместимость 140 мест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Код климатического района, подрайона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III Б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Код снегового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Код ветрового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III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Код сейсмичности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8 баллов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 xml:space="preserve">Категория сложности инженерно-геологических условий &lt;2&gt; (I, II, III)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III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Наличие опасных геологических и инженерно-геологических процессов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выявлены элювиальные (Слои П) грунты, высокая сейсмичность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Иная информация &lt;17&gt;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B2390">
            <w:pPr>
              <w:pStyle w:val="ConsPlusNormal"/>
            </w:pPr>
            <w:r>
              <w:t> </w:t>
            </w:r>
          </w:p>
        </w:tc>
      </w:tr>
    </w:tbl>
    <w:p w:rsidR="00000000" w:rsidRDefault="00CB2390">
      <w:pPr>
        <w:pStyle w:val="ConsPlusNormal"/>
        <w:jc w:val="both"/>
      </w:pPr>
      <w:r>
        <w:t> </w:t>
      </w:r>
    </w:p>
    <w:p w:rsidR="00000000" w:rsidRDefault="00CB2390">
      <w:pPr>
        <w:pStyle w:val="ConsPlusNormal"/>
        <w:ind w:right="142" w:firstLine="540"/>
        <w:jc w:val="both"/>
      </w:pPr>
      <w:r>
        <w:t>--------------------------------</w:t>
      </w:r>
    </w:p>
    <w:p w:rsidR="00000000" w:rsidRDefault="00CB2390">
      <w:pPr>
        <w:pStyle w:val="ConsPlusNormal"/>
        <w:ind w:right="142" w:firstLine="540"/>
        <w:jc w:val="both"/>
      </w:pPr>
      <w:bookmarkStart w:id="2" w:name="Par143"/>
      <w:bookmarkEnd w:id="2"/>
      <w:r>
        <w:t>Заполняется в соответствии с данными, содержащимися в проектной документации.</w:t>
      </w:r>
    </w:p>
    <w:p w:rsidR="00000000" w:rsidRDefault="00CB2390">
      <w:pPr>
        <w:pStyle w:val="ConsPlusNormal"/>
        <w:ind w:right="142" w:firstLine="540"/>
        <w:jc w:val="both"/>
      </w:pPr>
      <w:bookmarkStart w:id="3" w:name="Par144"/>
      <w:bookmarkEnd w:id="3"/>
      <w:r>
        <w:t xml:space="preserve">&lt;2&gt; </w:t>
      </w:r>
      <w:r>
        <w:t>Указывается полное наименование объекта капитального строительства в соответствии с проектной документацией.</w:t>
      </w:r>
    </w:p>
    <w:p w:rsidR="00000000" w:rsidRDefault="00CB2390">
      <w:pPr>
        <w:pStyle w:val="ConsPlusNormal"/>
        <w:ind w:right="142" w:firstLine="540"/>
        <w:jc w:val="both"/>
      </w:pPr>
      <w:bookmarkStart w:id="4" w:name="Par145"/>
      <w:bookmarkEnd w:id="4"/>
      <w:r>
        <w:t>&lt;3&gt; Указывается полное наименование юридического лица в соответствии с данными, указанными в Едином государственном реестре юридических лиц, для юр</w:t>
      </w:r>
      <w:r>
        <w:t>идических лиц или указывается фамилия, имя, отчество (при наличии) для физических лиц.</w:t>
      </w:r>
    </w:p>
    <w:p w:rsidR="00000000" w:rsidRDefault="00CB2390">
      <w:pPr>
        <w:pStyle w:val="ConsPlusNormal"/>
        <w:ind w:right="142" w:firstLine="540"/>
        <w:jc w:val="both"/>
      </w:pPr>
      <w:bookmarkStart w:id="5" w:name="Par146"/>
      <w:bookmarkEnd w:id="5"/>
      <w:r>
        <w:t>&lt;4&gt;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</w:t>
      </w:r>
      <w:r>
        <w:t>ывается фамилия, имя, отчество (при наличии) для физических лиц.</w:t>
      </w:r>
    </w:p>
    <w:p w:rsidR="00000000" w:rsidRDefault="00CB2390">
      <w:pPr>
        <w:pStyle w:val="ConsPlusNormal"/>
        <w:ind w:right="142" w:firstLine="540"/>
        <w:jc w:val="both"/>
      </w:pPr>
      <w:bookmarkStart w:id="6" w:name="Par147"/>
      <w:bookmarkEnd w:id="6"/>
      <w:r>
        <w:t>&lt;5&gt;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</w:t>
      </w:r>
      <w:r>
        <w:t>ории которых будет расположен объект.</w:t>
      </w:r>
    </w:p>
    <w:p w:rsidR="00000000" w:rsidRDefault="00CB2390">
      <w:pPr>
        <w:pStyle w:val="ConsPlusNormal"/>
        <w:ind w:right="142" w:firstLine="540"/>
        <w:jc w:val="both"/>
      </w:pPr>
      <w:bookmarkStart w:id="7" w:name="Par148"/>
      <w:bookmarkEnd w:id="7"/>
      <w:r>
        <w:t>&lt;6&gt;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</w:t>
      </w:r>
      <w:r>
        <w:t>льстве (реконструкции) линейного объекта.</w:t>
      </w:r>
    </w:p>
    <w:p w:rsidR="00000000" w:rsidRDefault="00CB2390">
      <w:pPr>
        <w:pStyle w:val="ConsPlusNormal"/>
        <w:ind w:right="142" w:firstLine="540"/>
        <w:jc w:val="both"/>
      </w:pPr>
      <w:bookmarkStart w:id="8" w:name="Par149"/>
      <w:bookmarkEnd w:id="8"/>
      <w:r>
        <w:t>&lt;7&gt;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</w:t>
      </w:r>
      <w:r>
        <w:t xml:space="preserve"> повторного использования, ставится "-".</w:t>
      </w:r>
    </w:p>
    <w:p w:rsidR="00000000" w:rsidRDefault="00CB2390">
      <w:pPr>
        <w:pStyle w:val="ConsPlusNormal"/>
        <w:ind w:right="142" w:firstLine="540"/>
        <w:jc w:val="both"/>
      </w:pPr>
      <w:bookmarkStart w:id="9" w:name="Par150"/>
      <w:bookmarkEnd w:id="9"/>
      <w:r>
        <w:t>&lt;8&gt;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000000" w:rsidRDefault="00CB2390">
      <w:pPr>
        <w:pStyle w:val="ConsPlusNormal"/>
        <w:ind w:right="142" w:firstLine="540"/>
        <w:jc w:val="both"/>
      </w:pPr>
      <w:bookmarkStart w:id="10" w:name="Par151"/>
      <w:bookmarkEnd w:id="10"/>
      <w:r>
        <w:t>&lt;9&gt; Указывается стоимость в ба</w:t>
      </w:r>
      <w:r>
        <w:t>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000000" w:rsidRDefault="00CB2390">
      <w:pPr>
        <w:pStyle w:val="ConsPlusNormal"/>
        <w:ind w:right="142" w:firstLine="540"/>
        <w:jc w:val="both"/>
      </w:pPr>
      <w:bookmarkStart w:id="11" w:name="Par152"/>
      <w:bookmarkEnd w:id="11"/>
      <w:r>
        <w:t>&lt;10&gt; Превышено/не превышено, и если превышено, то на сколько процентов.</w:t>
      </w:r>
    </w:p>
    <w:p w:rsidR="00000000" w:rsidRDefault="00CB2390">
      <w:pPr>
        <w:pStyle w:val="ConsPlusNormal"/>
        <w:ind w:right="142" w:firstLine="540"/>
        <w:jc w:val="both"/>
      </w:pPr>
      <w:r>
        <w:t>При отсутствии укрупнен</w:t>
      </w:r>
      <w:r>
        <w:t>ных сметных нормативов цены строительства указываются сведения о превышении/непревышении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</w:t>
      </w:r>
      <w:r>
        <w:t>рии, на которой планируется осуществлять строительство.</w:t>
      </w:r>
    </w:p>
    <w:p w:rsidR="00000000" w:rsidRDefault="00CB2390">
      <w:pPr>
        <w:pStyle w:val="ConsPlusNormal"/>
        <w:ind w:right="142" w:firstLine="540"/>
        <w:jc w:val="both"/>
      </w:pPr>
      <w:r>
        <w:t>При отсутствии информации ставится "-".</w:t>
      </w:r>
    </w:p>
    <w:p w:rsidR="00000000" w:rsidRDefault="00CB2390">
      <w:pPr>
        <w:pStyle w:val="ConsPlusNormal"/>
        <w:ind w:right="142" w:firstLine="540"/>
        <w:jc w:val="both"/>
      </w:pPr>
      <w:bookmarkStart w:id="12" w:name="Par155"/>
      <w:bookmarkEnd w:id="12"/>
      <w:r>
        <w:t>&lt;11&gt;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</w:t>
      </w:r>
      <w:r>
        <w:t>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000000" w:rsidRDefault="00CB2390">
      <w:pPr>
        <w:pStyle w:val="ConsPlusNormal"/>
        <w:ind w:right="142" w:firstLine="540"/>
        <w:jc w:val="both"/>
      </w:pPr>
      <w:bookmarkStart w:id="13" w:name="Par156"/>
      <w:bookmarkEnd w:id="13"/>
      <w:r>
        <w:t>&lt;12&gt; Вместимость, пропускная способность, грузооборот, интенсивность движения.</w:t>
      </w:r>
    </w:p>
    <w:p w:rsidR="00000000" w:rsidRDefault="00CB2390">
      <w:pPr>
        <w:pStyle w:val="ConsPlusNormal"/>
        <w:ind w:right="142" w:firstLine="540"/>
        <w:jc w:val="both"/>
      </w:pPr>
      <w:bookmarkStart w:id="14" w:name="Par157"/>
      <w:bookmarkEnd w:id="14"/>
      <w:r>
        <w:t>&lt;13&gt; Не заполняется в отношении объектов к</w:t>
      </w:r>
      <w:r>
        <w:t>апитального строительства, у которых отсутствует данный параметр (ставится "-").</w:t>
      </w:r>
    </w:p>
    <w:p w:rsidR="00000000" w:rsidRDefault="00CB2390">
      <w:pPr>
        <w:pStyle w:val="ConsPlusNormal"/>
        <w:ind w:right="142" w:firstLine="540"/>
        <w:jc w:val="both"/>
      </w:pPr>
      <w:bookmarkStart w:id="15" w:name="Par158"/>
      <w:bookmarkEnd w:id="15"/>
      <w:r>
        <w:t>&lt;14&gt; Заполняется в отношении общественных зданий, для иных объектов ставится "-".</w:t>
      </w:r>
    </w:p>
    <w:p w:rsidR="00000000" w:rsidRDefault="00CB2390">
      <w:pPr>
        <w:pStyle w:val="ConsPlusNormal"/>
        <w:ind w:right="142" w:firstLine="540"/>
        <w:jc w:val="both"/>
      </w:pPr>
      <w:bookmarkStart w:id="16" w:name="Par159"/>
      <w:bookmarkEnd w:id="16"/>
      <w:r>
        <w:t>&lt;15&gt; Заполняется в отношении жилых зданий, для иных объектов ставится "-".</w:t>
      </w:r>
    </w:p>
    <w:p w:rsidR="00000000" w:rsidRDefault="00CB2390">
      <w:pPr>
        <w:pStyle w:val="ConsPlusNormal"/>
        <w:ind w:right="142" w:firstLine="540"/>
        <w:jc w:val="both"/>
      </w:pPr>
      <w:bookmarkStart w:id="17" w:name="Par160"/>
      <w:bookmarkEnd w:id="17"/>
      <w:r>
        <w:t>&lt;16&gt; Указываются д</w:t>
      </w:r>
      <w:r>
        <w:t>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CB2390" w:rsidRDefault="00CB2390">
      <w:pPr>
        <w:pStyle w:val="ConsPlusNormal"/>
        <w:ind w:right="142" w:firstLine="540"/>
        <w:jc w:val="both"/>
      </w:pPr>
      <w:bookmarkStart w:id="18" w:name="Par161"/>
      <w:bookmarkEnd w:id="18"/>
      <w:r>
        <w:t>&lt;17&gt; Указывается дополнительная информация по усмотрению организации</w:t>
      </w:r>
      <w:r>
        <w:t>, проводившей государственную экспертизу проектной документации объекта капитального строительства.</w:t>
      </w:r>
    </w:p>
    <w:sectPr w:rsidR="00CB2390">
      <w:pgSz w:w="11906" w:h="16838"/>
      <w:pgMar w:top="567" w:right="566" w:bottom="70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C57DC"/>
    <w:rsid w:val="002C57DC"/>
    <w:rsid w:val="00C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vt:lpstr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dc:title>
  <dc:creator>User</dc:creator>
  <cp:lastModifiedBy>User</cp:lastModifiedBy>
  <cp:revision>2</cp:revision>
  <dcterms:created xsi:type="dcterms:W3CDTF">2017-09-14T12:55:00Z</dcterms:created>
  <dcterms:modified xsi:type="dcterms:W3CDTF">2017-09-14T12:55:00Z</dcterms:modified>
</cp:coreProperties>
</file>